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9D6FB" w14:textId="77777777" w:rsidR="00011276" w:rsidRPr="00011276" w:rsidRDefault="00011276" w:rsidP="00161555">
      <w:pPr>
        <w:pStyle w:val="ae"/>
        <w:spacing w:line="276" w:lineRule="auto"/>
        <w:jc w:val="center"/>
        <w:rPr>
          <w:rFonts w:ascii="Times New Roman" w:hAnsi="Times New Roman" w:cs="Times New Roman"/>
          <w:sz w:val="28"/>
          <w:szCs w:val="28"/>
        </w:rPr>
      </w:pPr>
      <w:r w:rsidRPr="00011276">
        <w:rPr>
          <w:rFonts w:ascii="Times New Roman" w:hAnsi="Times New Roman" w:cs="Times New Roman"/>
          <w:sz w:val="28"/>
          <w:szCs w:val="28"/>
        </w:rPr>
        <w:t>Муниципальное бюджетное дошкольное образовательное учреждение детский сад №14 «Красная шапочка» города Котовска Тамбовской области</w:t>
      </w:r>
    </w:p>
    <w:p w14:paraId="166933FA" w14:textId="77777777" w:rsidR="00011276" w:rsidRDefault="00011276" w:rsidP="00161555">
      <w:pPr>
        <w:pStyle w:val="ae"/>
        <w:spacing w:line="276" w:lineRule="auto"/>
        <w:jc w:val="both"/>
        <w:rPr>
          <w:sz w:val="28"/>
          <w:szCs w:val="28"/>
        </w:rPr>
      </w:pPr>
    </w:p>
    <w:p w14:paraId="5CFBBAA9" w14:textId="77777777" w:rsidR="00011276" w:rsidRDefault="00011276" w:rsidP="00161555">
      <w:pPr>
        <w:pStyle w:val="ae"/>
        <w:spacing w:line="276" w:lineRule="auto"/>
        <w:jc w:val="both"/>
        <w:rPr>
          <w:sz w:val="28"/>
          <w:szCs w:val="28"/>
        </w:rPr>
      </w:pPr>
    </w:p>
    <w:p w14:paraId="4034D21E" w14:textId="77777777" w:rsidR="00011276" w:rsidRDefault="00011276" w:rsidP="00161555">
      <w:pPr>
        <w:pStyle w:val="ae"/>
        <w:spacing w:line="276" w:lineRule="auto"/>
        <w:jc w:val="both"/>
        <w:rPr>
          <w:sz w:val="28"/>
          <w:szCs w:val="28"/>
        </w:rPr>
      </w:pPr>
    </w:p>
    <w:p w14:paraId="456D91E1" w14:textId="77777777" w:rsidR="00011276" w:rsidRDefault="00011276" w:rsidP="00161555">
      <w:pPr>
        <w:pStyle w:val="ae"/>
        <w:spacing w:line="276" w:lineRule="auto"/>
        <w:jc w:val="both"/>
        <w:rPr>
          <w:sz w:val="28"/>
          <w:szCs w:val="28"/>
        </w:rPr>
      </w:pPr>
    </w:p>
    <w:p w14:paraId="17823B6F" w14:textId="77777777" w:rsidR="00011276" w:rsidRDefault="00011276" w:rsidP="00161555">
      <w:pPr>
        <w:pStyle w:val="ae"/>
        <w:spacing w:line="276" w:lineRule="auto"/>
        <w:jc w:val="both"/>
        <w:rPr>
          <w:sz w:val="28"/>
          <w:szCs w:val="28"/>
        </w:rPr>
      </w:pPr>
    </w:p>
    <w:p w14:paraId="7A2ECADE" w14:textId="77777777" w:rsidR="00011276" w:rsidRDefault="00011276" w:rsidP="00161555">
      <w:pPr>
        <w:pStyle w:val="ae"/>
        <w:spacing w:line="276" w:lineRule="auto"/>
        <w:jc w:val="both"/>
        <w:rPr>
          <w:sz w:val="28"/>
          <w:szCs w:val="28"/>
        </w:rPr>
      </w:pPr>
    </w:p>
    <w:p w14:paraId="702993AB" w14:textId="77777777" w:rsidR="00011276" w:rsidRDefault="00011276" w:rsidP="00161555">
      <w:pPr>
        <w:pStyle w:val="ae"/>
        <w:spacing w:line="276" w:lineRule="auto"/>
        <w:jc w:val="both"/>
        <w:rPr>
          <w:sz w:val="28"/>
          <w:szCs w:val="28"/>
        </w:rPr>
      </w:pPr>
    </w:p>
    <w:p w14:paraId="0612EC0E" w14:textId="77777777" w:rsidR="00011276" w:rsidRDefault="00011276" w:rsidP="00161555">
      <w:pPr>
        <w:pStyle w:val="ae"/>
        <w:spacing w:line="276" w:lineRule="auto"/>
        <w:jc w:val="both"/>
        <w:rPr>
          <w:sz w:val="28"/>
          <w:szCs w:val="28"/>
        </w:rPr>
      </w:pPr>
    </w:p>
    <w:p w14:paraId="1EF67BFA" w14:textId="77777777" w:rsidR="00011276" w:rsidRDefault="00011276" w:rsidP="00161555">
      <w:pPr>
        <w:pStyle w:val="ae"/>
        <w:spacing w:line="276" w:lineRule="auto"/>
        <w:jc w:val="both"/>
        <w:rPr>
          <w:sz w:val="28"/>
          <w:szCs w:val="28"/>
        </w:rPr>
      </w:pPr>
    </w:p>
    <w:p w14:paraId="70FEE3B5" w14:textId="77777777" w:rsidR="00011276" w:rsidRDefault="00011276" w:rsidP="00161555">
      <w:pPr>
        <w:pStyle w:val="ae"/>
        <w:spacing w:line="276" w:lineRule="auto"/>
        <w:jc w:val="both"/>
        <w:rPr>
          <w:sz w:val="28"/>
          <w:szCs w:val="28"/>
        </w:rPr>
      </w:pPr>
    </w:p>
    <w:p w14:paraId="7D72984D" w14:textId="77777777" w:rsidR="00011276" w:rsidRDefault="00011276" w:rsidP="00161555">
      <w:pPr>
        <w:pStyle w:val="ae"/>
        <w:spacing w:line="276" w:lineRule="auto"/>
        <w:jc w:val="both"/>
        <w:rPr>
          <w:sz w:val="28"/>
          <w:szCs w:val="28"/>
        </w:rPr>
      </w:pPr>
    </w:p>
    <w:p w14:paraId="3049C46D" w14:textId="77777777" w:rsidR="00011276" w:rsidRDefault="00011276" w:rsidP="00161555">
      <w:pPr>
        <w:pStyle w:val="ae"/>
        <w:spacing w:line="276" w:lineRule="auto"/>
        <w:jc w:val="both"/>
        <w:rPr>
          <w:sz w:val="28"/>
          <w:szCs w:val="28"/>
        </w:rPr>
      </w:pPr>
    </w:p>
    <w:p w14:paraId="19014638" w14:textId="53472A7E" w:rsidR="00011276" w:rsidRPr="00011276" w:rsidRDefault="00011276" w:rsidP="00161555">
      <w:pPr>
        <w:pStyle w:val="ae"/>
        <w:spacing w:line="276" w:lineRule="auto"/>
        <w:jc w:val="center"/>
        <w:rPr>
          <w:rFonts w:ascii="Times New Roman" w:hAnsi="Times New Roman" w:cs="Times New Roman"/>
          <w:b/>
          <w:sz w:val="52"/>
          <w:szCs w:val="52"/>
        </w:rPr>
      </w:pPr>
      <w:r w:rsidRPr="00011276">
        <w:rPr>
          <w:rFonts w:ascii="Times New Roman" w:hAnsi="Times New Roman" w:cs="Times New Roman"/>
          <w:b/>
          <w:sz w:val="52"/>
          <w:szCs w:val="52"/>
        </w:rPr>
        <w:t>Тема: «</w:t>
      </w:r>
      <w:r>
        <w:rPr>
          <w:rFonts w:ascii="Times New Roman" w:hAnsi="Times New Roman" w:cs="Times New Roman"/>
          <w:b/>
          <w:sz w:val="52"/>
          <w:szCs w:val="52"/>
        </w:rPr>
        <w:t>Организация работы с детьми – билингвами в ДОО в условиях реализации ФГОС</w:t>
      </w:r>
      <w:r w:rsidRPr="00011276">
        <w:rPr>
          <w:rFonts w:ascii="Times New Roman" w:hAnsi="Times New Roman" w:cs="Times New Roman"/>
          <w:b/>
          <w:sz w:val="52"/>
          <w:szCs w:val="52"/>
        </w:rPr>
        <w:t>»</w:t>
      </w:r>
    </w:p>
    <w:p w14:paraId="60EF83CB" w14:textId="77777777" w:rsidR="00011276" w:rsidRDefault="00011276" w:rsidP="00161555">
      <w:pPr>
        <w:pStyle w:val="ae"/>
        <w:spacing w:line="276" w:lineRule="auto"/>
        <w:jc w:val="center"/>
        <w:rPr>
          <w:b/>
          <w:i/>
          <w:sz w:val="52"/>
          <w:szCs w:val="52"/>
        </w:rPr>
      </w:pPr>
    </w:p>
    <w:p w14:paraId="5F9FFE73" w14:textId="77777777" w:rsidR="00011276" w:rsidRDefault="00011276" w:rsidP="00161555">
      <w:pPr>
        <w:pStyle w:val="ae"/>
        <w:spacing w:line="276" w:lineRule="auto"/>
        <w:jc w:val="center"/>
        <w:rPr>
          <w:b/>
          <w:i/>
          <w:sz w:val="52"/>
          <w:szCs w:val="52"/>
        </w:rPr>
      </w:pPr>
    </w:p>
    <w:p w14:paraId="17F17DB6" w14:textId="77777777" w:rsidR="00011276" w:rsidRDefault="00011276" w:rsidP="00161555">
      <w:pPr>
        <w:pStyle w:val="ae"/>
        <w:spacing w:line="276" w:lineRule="auto"/>
        <w:jc w:val="center"/>
        <w:rPr>
          <w:b/>
          <w:i/>
          <w:sz w:val="52"/>
          <w:szCs w:val="52"/>
        </w:rPr>
      </w:pPr>
    </w:p>
    <w:p w14:paraId="255401F2" w14:textId="77777777" w:rsidR="00011276" w:rsidRPr="00011276" w:rsidRDefault="00011276" w:rsidP="00161555">
      <w:pPr>
        <w:pStyle w:val="ae"/>
        <w:spacing w:line="276" w:lineRule="auto"/>
        <w:rPr>
          <w:rFonts w:ascii="Times New Roman" w:hAnsi="Times New Roman" w:cs="Times New Roman"/>
          <w:b/>
          <w:i/>
          <w:sz w:val="52"/>
          <w:szCs w:val="52"/>
        </w:rPr>
      </w:pPr>
    </w:p>
    <w:p w14:paraId="1EEE726B" w14:textId="77777777" w:rsidR="00011276" w:rsidRPr="00011276" w:rsidRDefault="00011276" w:rsidP="00161555">
      <w:pPr>
        <w:pStyle w:val="ae"/>
        <w:spacing w:line="276" w:lineRule="auto"/>
        <w:jc w:val="right"/>
        <w:rPr>
          <w:rFonts w:ascii="Times New Roman" w:hAnsi="Times New Roman" w:cs="Times New Roman"/>
          <w:sz w:val="32"/>
          <w:szCs w:val="32"/>
        </w:rPr>
      </w:pPr>
      <w:r w:rsidRPr="00011276">
        <w:rPr>
          <w:rFonts w:ascii="Times New Roman" w:hAnsi="Times New Roman" w:cs="Times New Roman"/>
          <w:sz w:val="32"/>
          <w:szCs w:val="32"/>
        </w:rPr>
        <w:t>Воспитатель:</w:t>
      </w:r>
    </w:p>
    <w:p w14:paraId="22DB7596" w14:textId="3CA83FD3" w:rsidR="00011276" w:rsidRPr="00011276" w:rsidRDefault="00011276" w:rsidP="00161555">
      <w:pPr>
        <w:pStyle w:val="ae"/>
        <w:spacing w:line="276" w:lineRule="auto"/>
        <w:jc w:val="right"/>
        <w:rPr>
          <w:rFonts w:ascii="Times New Roman" w:hAnsi="Times New Roman" w:cs="Times New Roman"/>
          <w:sz w:val="32"/>
          <w:szCs w:val="32"/>
        </w:rPr>
      </w:pPr>
      <w:r w:rsidRPr="00011276">
        <w:rPr>
          <w:rFonts w:ascii="Times New Roman" w:hAnsi="Times New Roman" w:cs="Times New Roman"/>
          <w:sz w:val="32"/>
          <w:szCs w:val="32"/>
        </w:rPr>
        <w:t>Николаева О. Н.</w:t>
      </w:r>
    </w:p>
    <w:p w14:paraId="583AB8B5" w14:textId="77777777" w:rsidR="00011276" w:rsidRPr="00011276" w:rsidRDefault="00011276" w:rsidP="00161555">
      <w:pPr>
        <w:pStyle w:val="ae"/>
        <w:spacing w:line="276" w:lineRule="auto"/>
        <w:jc w:val="right"/>
        <w:rPr>
          <w:rFonts w:ascii="Times New Roman" w:hAnsi="Times New Roman" w:cs="Times New Roman"/>
          <w:sz w:val="28"/>
          <w:szCs w:val="28"/>
        </w:rPr>
      </w:pPr>
    </w:p>
    <w:p w14:paraId="5FCCE0F4" w14:textId="77777777" w:rsidR="00011276" w:rsidRPr="00011276" w:rsidRDefault="00011276" w:rsidP="00161555">
      <w:pPr>
        <w:pStyle w:val="ae"/>
        <w:spacing w:line="276" w:lineRule="auto"/>
        <w:jc w:val="right"/>
        <w:rPr>
          <w:rFonts w:ascii="Times New Roman" w:hAnsi="Times New Roman" w:cs="Times New Roman"/>
          <w:sz w:val="28"/>
          <w:szCs w:val="28"/>
        </w:rPr>
      </w:pPr>
    </w:p>
    <w:p w14:paraId="51DECB61" w14:textId="77777777" w:rsidR="00011276" w:rsidRPr="00011276" w:rsidRDefault="00011276" w:rsidP="00161555">
      <w:pPr>
        <w:pStyle w:val="ae"/>
        <w:spacing w:line="276" w:lineRule="auto"/>
        <w:jc w:val="right"/>
        <w:rPr>
          <w:rFonts w:ascii="Times New Roman" w:hAnsi="Times New Roman" w:cs="Times New Roman"/>
          <w:sz w:val="28"/>
          <w:szCs w:val="28"/>
        </w:rPr>
      </w:pPr>
    </w:p>
    <w:p w14:paraId="07334B75" w14:textId="77777777" w:rsidR="00011276" w:rsidRDefault="00011276" w:rsidP="00161555">
      <w:pPr>
        <w:pStyle w:val="ae"/>
        <w:spacing w:line="276" w:lineRule="auto"/>
        <w:rPr>
          <w:rFonts w:ascii="Times New Roman" w:hAnsi="Times New Roman" w:cs="Times New Roman"/>
          <w:sz w:val="28"/>
          <w:szCs w:val="28"/>
        </w:rPr>
      </w:pPr>
    </w:p>
    <w:p w14:paraId="108CCD30" w14:textId="77777777" w:rsidR="00011276" w:rsidRDefault="00011276" w:rsidP="00161555">
      <w:pPr>
        <w:pStyle w:val="ae"/>
        <w:spacing w:line="276" w:lineRule="auto"/>
        <w:jc w:val="right"/>
        <w:rPr>
          <w:rFonts w:ascii="Times New Roman" w:hAnsi="Times New Roman" w:cs="Times New Roman"/>
          <w:sz w:val="28"/>
          <w:szCs w:val="28"/>
        </w:rPr>
      </w:pPr>
    </w:p>
    <w:p w14:paraId="04A86EDA" w14:textId="77777777" w:rsidR="00011276" w:rsidRDefault="00011276" w:rsidP="00161555">
      <w:pPr>
        <w:pStyle w:val="ae"/>
        <w:spacing w:line="276" w:lineRule="auto"/>
        <w:jc w:val="center"/>
        <w:rPr>
          <w:rFonts w:ascii="Times New Roman" w:hAnsi="Times New Roman" w:cs="Times New Roman"/>
          <w:sz w:val="28"/>
          <w:szCs w:val="28"/>
        </w:rPr>
      </w:pPr>
    </w:p>
    <w:p w14:paraId="0BA1A7A4" w14:textId="77777777" w:rsidR="00161555" w:rsidRDefault="00161555" w:rsidP="00161555">
      <w:pPr>
        <w:pStyle w:val="ae"/>
        <w:spacing w:line="276" w:lineRule="auto"/>
        <w:jc w:val="center"/>
        <w:rPr>
          <w:rFonts w:ascii="Times New Roman" w:hAnsi="Times New Roman" w:cs="Times New Roman"/>
          <w:sz w:val="28"/>
          <w:szCs w:val="28"/>
        </w:rPr>
      </w:pPr>
    </w:p>
    <w:p w14:paraId="53A8E850" w14:textId="77777777" w:rsidR="00161555" w:rsidRDefault="00161555" w:rsidP="00161555">
      <w:pPr>
        <w:pStyle w:val="ae"/>
        <w:spacing w:line="276" w:lineRule="auto"/>
        <w:jc w:val="center"/>
        <w:rPr>
          <w:rFonts w:ascii="Times New Roman" w:hAnsi="Times New Roman" w:cs="Times New Roman"/>
          <w:sz w:val="28"/>
          <w:szCs w:val="28"/>
        </w:rPr>
      </w:pPr>
    </w:p>
    <w:p w14:paraId="11E52593" w14:textId="77777777" w:rsidR="00161555" w:rsidRPr="00011276" w:rsidRDefault="00161555" w:rsidP="00161555">
      <w:pPr>
        <w:pStyle w:val="ae"/>
        <w:spacing w:line="276" w:lineRule="auto"/>
        <w:jc w:val="center"/>
        <w:rPr>
          <w:rFonts w:ascii="Times New Roman" w:hAnsi="Times New Roman" w:cs="Times New Roman"/>
          <w:sz w:val="28"/>
          <w:szCs w:val="28"/>
        </w:rPr>
      </w:pPr>
    </w:p>
    <w:p w14:paraId="72FB49A4" w14:textId="77777777" w:rsidR="00011276" w:rsidRPr="00011276" w:rsidRDefault="00011276" w:rsidP="00161555">
      <w:pPr>
        <w:pStyle w:val="ae"/>
        <w:spacing w:line="276" w:lineRule="auto"/>
        <w:jc w:val="right"/>
        <w:rPr>
          <w:rFonts w:ascii="Times New Roman" w:hAnsi="Times New Roman" w:cs="Times New Roman"/>
          <w:sz w:val="28"/>
          <w:szCs w:val="28"/>
        </w:rPr>
      </w:pPr>
    </w:p>
    <w:p w14:paraId="2D451064" w14:textId="6B782DA8" w:rsidR="00011276" w:rsidRPr="00011276" w:rsidRDefault="00011276" w:rsidP="00161555">
      <w:pPr>
        <w:pStyle w:val="ae"/>
        <w:spacing w:line="276" w:lineRule="auto"/>
        <w:jc w:val="center"/>
        <w:rPr>
          <w:rFonts w:ascii="Times New Roman" w:hAnsi="Times New Roman" w:cs="Times New Roman"/>
          <w:sz w:val="28"/>
          <w:szCs w:val="28"/>
        </w:rPr>
      </w:pPr>
      <w:r w:rsidRPr="00011276">
        <w:rPr>
          <w:rFonts w:ascii="Times New Roman" w:hAnsi="Times New Roman" w:cs="Times New Roman"/>
          <w:sz w:val="28"/>
          <w:szCs w:val="28"/>
        </w:rPr>
        <w:t>г.</w:t>
      </w:r>
      <w:r>
        <w:rPr>
          <w:rFonts w:ascii="Times New Roman" w:hAnsi="Times New Roman" w:cs="Times New Roman"/>
          <w:sz w:val="28"/>
          <w:szCs w:val="28"/>
        </w:rPr>
        <w:t xml:space="preserve"> </w:t>
      </w:r>
      <w:r w:rsidRPr="00011276">
        <w:rPr>
          <w:rFonts w:ascii="Times New Roman" w:hAnsi="Times New Roman" w:cs="Times New Roman"/>
          <w:sz w:val="28"/>
          <w:szCs w:val="28"/>
        </w:rPr>
        <w:t>Котовск</w:t>
      </w:r>
      <w:r>
        <w:rPr>
          <w:rFonts w:ascii="Times New Roman" w:hAnsi="Times New Roman" w:cs="Times New Roman"/>
          <w:sz w:val="28"/>
          <w:szCs w:val="28"/>
        </w:rPr>
        <w:t>,</w:t>
      </w:r>
      <w:r w:rsidRPr="00011276">
        <w:rPr>
          <w:rFonts w:ascii="Times New Roman" w:hAnsi="Times New Roman" w:cs="Times New Roman"/>
          <w:sz w:val="28"/>
          <w:szCs w:val="28"/>
        </w:rPr>
        <w:t xml:space="preserve"> 2020</w:t>
      </w:r>
      <w:r>
        <w:rPr>
          <w:rFonts w:ascii="Times New Roman" w:hAnsi="Times New Roman" w:cs="Times New Roman"/>
          <w:sz w:val="28"/>
          <w:szCs w:val="28"/>
        </w:rPr>
        <w:t xml:space="preserve"> </w:t>
      </w:r>
      <w:r w:rsidRPr="00011276">
        <w:rPr>
          <w:rFonts w:ascii="Times New Roman" w:hAnsi="Times New Roman" w:cs="Times New Roman"/>
          <w:sz w:val="28"/>
          <w:szCs w:val="28"/>
        </w:rPr>
        <w:t>г.</w:t>
      </w:r>
    </w:p>
    <w:p w14:paraId="3F640CC0" w14:textId="77777777" w:rsidR="002F3B94" w:rsidRPr="008D586B" w:rsidRDefault="002F3B94" w:rsidP="00161555">
      <w:pPr>
        <w:spacing w:line="276" w:lineRule="auto"/>
        <w:rPr>
          <w:szCs w:val="24"/>
        </w:rPr>
      </w:pPr>
    </w:p>
    <w:p w14:paraId="7C4A0853" w14:textId="30AF9AD4" w:rsidR="002F3B94" w:rsidRPr="008D586B" w:rsidRDefault="002F3B94" w:rsidP="00161555">
      <w:pPr>
        <w:spacing w:after="240" w:line="276" w:lineRule="auto"/>
        <w:rPr>
          <w:szCs w:val="24"/>
        </w:rPr>
      </w:pPr>
      <w:r w:rsidRPr="00011276">
        <w:rPr>
          <w:sz w:val="28"/>
          <w:szCs w:val="28"/>
        </w:rPr>
        <w:lastRenderedPageBreak/>
        <w:t xml:space="preserve">Важнейшая черта сегодняшнего дня – направленность обучения на подготовку детей не столько к приспособлению, сколько к активному освоению ситуации социальных перемен. В </w:t>
      </w:r>
      <w:r w:rsidRPr="00011276">
        <w:rPr>
          <w:sz w:val="28"/>
          <w:szCs w:val="28"/>
          <w:shd w:val="clear" w:color="auto" w:fill="FFFFFF"/>
        </w:rPr>
        <w:t>современном мире Россия является важной частью культурного, экономического и других общемировых сообществ, включенных в общемировые геополитические процессы, что позволяет проецировать большой приток мигрантов, не владеющих русским языком, в перспективе ближайших 10 лет. Чтобы языковой барьер не становился причиной противоречий и разногласий между носителями русского языка и мигрантами, необходимо качественное освоение последними русского языка, что поможет новым жителям России стать органичной частью российского общества. Процесс обучения русскому языку как неродному в нынешних реалиях жизни России становится одним из главнейших аспектов социализации мигрантов в нашей стране, особенно важный на этапе нахождения ребёнка-мигранта в ДОО.</w:t>
      </w:r>
      <w:r w:rsidRPr="008D586B">
        <w:rPr>
          <w:szCs w:val="24"/>
          <w:shd w:val="clear" w:color="auto" w:fill="FFFFFF"/>
        </w:rPr>
        <w:t xml:space="preserve">   </w:t>
      </w:r>
    </w:p>
    <w:p w14:paraId="3F2E4B8B" w14:textId="77777777" w:rsidR="002F3B94" w:rsidRPr="00011276" w:rsidRDefault="002F3B94" w:rsidP="00161555">
      <w:pPr>
        <w:spacing w:line="276" w:lineRule="auto"/>
        <w:rPr>
          <w:sz w:val="28"/>
          <w:szCs w:val="28"/>
        </w:rPr>
      </w:pPr>
      <w:r w:rsidRPr="00011276">
        <w:rPr>
          <w:sz w:val="28"/>
          <w:szCs w:val="28"/>
        </w:rPr>
        <w:t>Среди средств педагогического обеспечения коммуникации, облегчающих процесс адаптации детей-</w:t>
      </w:r>
      <w:proofErr w:type="spellStart"/>
      <w:r w:rsidRPr="00011276">
        <w:rPr>
          <w:sz w:val="28"/>
          <w:szCs w:val="28"/>
        </w:rPr>
        <w:t>билингвов</w:t>
      </w:r>
      <w:proofErr w:type="spellEnd"/>
      <w:r w:rsidRPr="00011276">
        <w:rPr>
          <w:sz w:val="28"/>
          <w:szCs w:val="28"/>
        </w:rPr>
        <w:t xml:space="preserve"> в смешанных по языковому составу группах ДОО, более всего выделяется именно обучение русскому языку как неродному.</w:t>
      </w:r>
      <w:r w:rsidRPr="00011276">
        <w:rPr>
          <w:bCs/>
          <w:sz w:val="28"/>
          <w:szCs w:val="28"/>
        </w:rPr>
        <w:t xml:space="preserve"> </w:t>
      </w:r>
      <w:r w:rsidRPr="00011276">
        <w:rPr>
          <w:sz w:val="28"/>
          <w:szCs w:val="28"/>
        </w:rPr>
        <w:t xml:space="preserve">Основные </w:t>
      </w:r>
      <w:r w:rsidRPr="00011276">
        <w:rPr>
          <w:bCs/>
          <w:sz w:val="28"/>
          <w:szCs w:val="28"/>
        </w:rPr>
        <w:t>подходы</w:t>
      </w:r>
      <w:r w:rsidRPr="00011276">
        <w:rPr>
          <w:sz w:val="28"/>
          <w:szCs w:val="28"/>
        </w:rPr>
        <w:t xml:space="preserve">, реализованные в данной методике, — деятельностный  и </w:t>
      </w:r>
      <w:proofErr w:type="gramStart"/>
      <w:r w:rsidRPr="00011276">
        <w:rPr>
          <w:sz w:val="28"/>
          <w:szCs w:val="28"/>
        </w:rPr>
        <w:t>коммуникативно-когнитивный</w:t>
      </w:r>
      <w:proofErr w:type="gramEnd"/>
      <w:r w:rsidRPr="00011276">
        <w:rPr>
          <w:sz w:val="28"/>
          <w:szCs w:val="28"/>
        </w:rPr>
        <w:t>.</w:t>
      </w:r>
    </w:p>
    <w:p w14:paraId="6E14E2D8" w14:textId="77777777" w:rsidR="002F3B94" w:rsidRPr="00011276" w:rsidRDefault="002F3B94" w:rsidP="00161555">
      <w:pPr>
        <w:autoSpaceDE w:val="0"/>
        <w:spacing w:line="276" w:lineRule="auto"/>
        <w:ind w:firstLine="397"/>
        <w:textAlignment w:val="center"/>
        <w:rPr>
          <w:rFonts w:eastAsia="PragmaticaC"/>
          <w:sz w:val="28"/>
          <w:szCs w:val="28"/>
        </w:rPr>
      </w:pPr>
      <w:r w:rsidRPr="00011276">
        <w:rPr>
          <w:sz w:val="28"/>
          <w:szCs w:val="28"/>
        </w:rPr>
        <w:t xml:space="preserve">Основными </w:t>
      </w:r>
      <w:r w:rsidRPr="00011276">
        <w:rPr>
          <w:bCs/>
          <w:sz w:val="28"/>
          <w:szCs w:val="28"/>
        </w:rPr>
        <w:t>принципами отбора содержания</w:t>
      </w:r>
      <w:r w:rsidRPr="00011276">
        <w:rPr>
          <w:sz w:val="28"/>
          <w:szCs w:val="28"/>
        </w:rPr>
        <w:t xml:space="preserve"> обучения русскому языку как неродному являются:</w:t>
      </w:r>
    </w:p>
    <w:p w14:paraId="324F6005" w14:textId="77777777" w:rsidR="002F3B94" w:rsidRPr="00011276" w:rsidRDefault="002F3B94" w:rsidP="00161555">
      <w:pPr>
        <w:autoSpaceDE w:val="0"/>
        <w:spacing w:line="276" w:lineRule="auto"/>
        <w:ind w:firstLine="397"/>
        <w:textAlignment w:val="center"/>
        <w:rPr>
          <w:rFonts w:eastAsia="PragmaticaC"/>
          <w:sz w:val="28"/>
          <w:szCs w:val="28"/>
        </w:rPr>
      </w:pPr>
      <w:r w:rsidRPr="00011276">
        <w:rPr>
          <w:rFonts w:eastAsia="PragmaticaC"/>
          <w:sz w:val="28"/>
          <w:szCs w:val="28"/>
        </w:rPr>
        <w:t xml:space="preserve">• </w:t>
      </w:r>
      <w:r w:rsidRPr="00011276">
        <w:rPr>
          <w:sz w:val="28"/>
          <w:szCs w:val="28"/>
        </w:rPr>
        <w:t>принцип развивающего обучения;</w:t>
      </w:r>
    </w:p>
    <w:p w14:paraId="2A237ADB" w14:textId="77777777" w:rsidR="002F3B94" w:rsidRPr="00011276" w:rsidRDefault="002F3B94" w:rsidP="00161555">
      <w:pPr>
        <w:autoSpaceDE w:val="0"/>
        <w:spacing w:line="276" w:lineRule="auto"/>
        <w:ind w:firstLine="397"/>
        <w:textAlignment w:val="center"/>
        <w:rPr>
          <w:rFonts w:eastAsia="PragmaticaC"/>
          <w:sz w:val="28"/>
          <w:szCs w:val="28"/>
        </w:rPr>
      </w:pPr>
      <w:r w:rsidRPr="00011276">
        <w:rPr>
          <w:rFonts w:eastAsia="PragmaticaC"/>
          <w:sz w:val="28"/>
          <w:szCs w:val="28"/>
        </w:rPr>
        <w:t xml:space="preserve">• </w:t>
      </w:r>
      <w:r w:rsidRPr="00011276">
        <w:rPr>
          <w:sz w:val="28"/>
          <w:szCs w:val="28"/>
        </w:rPr>
        <w:t>принцип доступности;</w:t>
      </w:r>
    </w:p>
    <w:p w14:paraId="2E2CF1A3" w14:textId="77777777" w:rsidR="002F3B94" w:rsidRPr="00011276" w:rsidRDefault="002F3B94" w:rsidP="00161555">
      <w:pPr>
        <w:autoSpaceDE w:val="0"/>
        <w:spacing w:line="276" w:lineRule="auto"/>
        <w:ind w:firstLine="397"/>
        <w:textAlignment w:val="center"/>
        <w:rPr>
          <w:rFonts w:eastAsia="PragmaticaC"/>
          <w:sz w:val="28"/>
          <w:szCs w:val="28"/>
        </w:rPr>
      </w:pPr>
      <w:r w:rsidRPr="00011276">
        <w:rPr>
          <w:rFonts w:eastAsia="PragmaticaC"/>
          <w:sz w:val="28"/>
          <w:szCs w:val="28"/>
        </w:rPr>
        <w:t xml:space="preserve">• </w:t>
      </w:r>
      <w:r w:rsidRPr="00011276">
        <w:rPr>
          <w:sz w:val="28"/>
          <w:szCs w:val="28"/>
        </w:rPr>
        <w:t>принцип систематичности и последовательности;</w:t>
      </w:r>
    </w:p>
    <w:p w14:paraId="0D3EB809" w14:textId="77777777" w:rsidR="002F3B94" w:rsidRPr="00011276" w:rsidRDefault="002F3B94" w:rsidP="00161555">
      <w:pPr>
        <w:autoSpaceDE w:val="0"/>
        <w:spacing w:line="276" w:lineRule="auto"/>
        <w:ind w:firstLine="397"/>
        <w:textAlignment w:val="center"/>
        <w:rPr>
          <w:rFonts w:eastAsia="PragmaticaC"/>
          <w:sz w:val="28"/>
          <w:szCs w:val="28"/>
        </w:rPr>
      </w:pPr>
      <w:r w:rsidRPr="00011276">
        <w:rPr>
          <w:rFonts w:eastAsia="PragmaticaC"/>
          <w:sz w:val="28"/>
          <w:szCs w:val="28"/>
        </w:rPr>
        <w:t xml:space="preserve">• </w:t>
      </w:r>
      <w:r w:rsidRPr="00011276">
        <w:rPr>
          <w:sz w:val="28"/>
          <w:szCs w:val="28"/>
        </w:rPr>
        <w:t>принцип непрерывности;</w:t>
      </w:r>
    </w:p>
    <w:p w14:paraId="3A26DF20" w14:textId="77777777" w:rsidR="002F3B94" w:rsidRPr="00011276" w:rsidRDefault="002F3B94" w:rsidP="00161555">
      <w:pPr>
        <w:autoSpaceDE w:val="0"/>
        <w:spacing w:after="240" w:line="276" w:lineRule="auto"/>
        <w:ind w:firstLine="397"/>
        <w:textAlignment w:val="center"/>
        <w:rPr>
          <w:sz w:val="28"/>
          <w:szCs w:val="28"/>
        </w:rPr>
      </w:pPr>
      <w:r w:rsidRPr="00011276">
        <w:rPr>
          <w:rFonts w:eastAsia="PragmaticaC"/>
          <w:sz w:val="28"/>
          <w:szCs w:val="28"/>
        </w:rPr>
        <w:t xml:space="preserve">• </w:t>
      </w:r>
      <w:r w:rsidRPr="00011276">
        <w:rPr>
          <w:sz w:val="28"/>
          <w:szCs w:val="28"/>
        </w:rPr>
        <w:t xml:space="preserve">принцип научности, предполагающий знакомство детей с совокупностью элементарных представлений, которые служат основой формирования мотивации действий ребенка, развития его познавательного интереса и формирования основ его мировоззрения средствами русского языка. </w:t>
      </w:r>
    </w:p>
    <w:p w14:paraId="4C1F240A" w14:textId="600BED65" w:rsidR="002F3B94" w:rsidRPr="00011276" w:rsidRDefault="002F3B94" w:rsidP="00161555">
      <w:pPr>
        <w:pStyle w:val="1"/>
        <w:ind w:left="0" w:firstLine="397"/>
        <w:contextualSpacing w:val="0"/>
        <w:jc w:val="both"/>
        <w:rPr>
          <w:rFonts w:ascii="Times New Roman" w:hAnsi="Times New Roman"/>
          <w:sz w:val="28"/>
          <w:szCs w:val="28"/>
        </w:rPr>
      </w:pPr>
      <w:r w:rsidRPr="00011276">
        <w:rPr>
          <w:rFonts w:ascii="Times New Roman" w:hAnsi="Times New Roman"/>
          <w:sz w:val="28"/>
          <w:szCs w:val="28"/>
        </w:rPr>
        <w:t xml:space="preserve">  В обучении русскому языку как неродному важен средовой подход, также отмечается важность последовательности речевых действий, которая способствует усвоению звука, звукосочетания, интонационного контура, слова, словоформы, словосочетания, фразы, текста. Каждый раз ребенок учится ориентироваться в предлагаемой языковой ситуации, реагировать на нее действием или словом. Осмысленное повторение услышанного, построение простых высказываний с использованием реплики партнера, самостоятельное воспроизведение усвоенного материала под влиянием коммуникативных условий — вот некоторые пути реализации намеченных целей. </w:t>
      </w:r>
    </w:p>
    <w:p w14:paraId="61B66C1F" w14:textId="77777777" w:rsidR="002F3B94" w:rsidRPr="00011276" w:rsidRDefault="002F3B94" w:rsidP="00161555">
      <w:pPr>
        <w:pStyle w:val="1"/>
        <w:spacing w:after="0"/>
        <w:ind w:left="0" w:firstLine="397"/>
        <w:contextualSpacing w:val="0"/>
        <w:jc w:val="both"/>
        <w:rPr>
          <w:rFonts w:ascii="Times New Roman" w:hAnsi="Times New Roman"/>
          <w:sz w:val="28"/>
          <w:szCs w:val="28"/>
        </w:rPr>
      </w:pPr>
      <w:r w:rsidRPr="00011276">
        <w:rPr>
          <w:rFonts w:ascii="Times New Roman" w:hAnsi="Times New Roman"/>
          <w:sz w:val="28"/>
          <w:szCs w:val="28"/>
        </w:rPr>
        <w:t xml:space="preserve">Механизмы усвоения родного языка и его теоретические установки раскрыты С.Н. Цейтлин  с позиции современной </w:t>
      </w:r>
      <w:proofErr w:type="spellStart"/>
      <w:r w:rsidRPr="00011276">
        <w:rPr>
          <w:rFonts w:ascii="Times New Roman" w:hAnsi="Times New Roman"/>
          <w:sz w:val="28"/>
          <w:szCs w:val="28"/>
        </w:rPr>
        <w:t>онтолингвистики</w:t>
      </w:r>
      <w:proofErr w:type="spellEnd"/>
      <w:r w:rsidRPr="00011276">
        <w:rPr>
          <w:rFonts w:ascii="Times New Roman" w:hAnsi="Times New Roman"/>
          <w:sz w:val="28"/>
          <w:szCs w:val="28"/>
        </w:rPr>
        <w:t>:</w:t>
      </w:r>
    </w:p>
    <w:p w14:paraId="2E5EDD58" w14:textId="17653D55" w:rsidR="002F3B94" w:rsidRPr="00011276" w:rsidRDefault="002F3B94" w:rsidP="00161555">
      <w:pPr>
        <w:pStyle w:val="a3"/>
        <w:numPr>
          <w:ilvl w:val="0"/>
          <w:numId w:val="3"/>
        </w:numPr>
        <w:ind w:left="0" w:firstLine="709"/>
        <w:jc w:val="both"/>
        <w:rPr>
          <w:rFonts w:ascii="Times New Roman" w:hAnsi="Times New Roman"/>
          <w:sz w:val="28"/>
          <w:szCs w:val="28"/>
        </w:rPr>
      </w:pPr>
      <w:r w:rsidRPr="00011276">
        <w:rPr>
          <w:rFonts w:ascii="Times New Roman" w:hAnsi="Times New Roman"/>
          <w:sz w:val="28"/>
          <w:szCs w:val="28"/>
        </w:rPr>
        <w:lastRenderedPageBreak/>
        <w:t>каждый ребенок сам строит свою языковую систему, причем проявляет при этом значительную степень творческой актив</w:t>
      </w:r>
      <w:r w:rsidRPr="00011276">
        <w:rPr>
          <w:rFonts w:ascii="Times New Roman" w:hAnsi="Times New Roman"/>
          <w:sz w:val="28"/>
          <w:szCs w:val="28"/>
        </w:rPr>
        <w:softHyphen/>
        <w:t>ности;</w:t>
      </w:r>
    </w:p>
    <w:p w14:paraId="085E4B05" w14:textId="599AC870" w:rsidR="002F3B94" w:rsidRPr="00011276" w:rsidRDefault="002F3B94" w:rsidP="00161555">
      <w:pPr>
        <w:pStyle w:val="a3"/>
        <w:numPr>
          <w:ilvl w:val="0"/>
          <w:numId w:val="3"/>
        </w:numPr>
        <w:ind w:left="0" w:firstLine="709"/>
        <w:jc w:val="both"/>
        <w:rPr>
          <w:rFonts w:ascii="Times New Roman" w:hAnsi="Times New Roman"/>
          <w:sz w:val="28"/>
          <w:szCs w:val="28"/>
        </w:rPr>
      </w:pPr>
      <w:r w:rsidRPr="00011276">
        <w:rPr>
          <w:rFonts w:ascii="Times New Roman" w:hAnsi="Times New Roman"/>
          <w:sz w:val="28"/>
          <w:szCs w:val="28"/>
        </w:rPr>
        <w:t xml:space="preserve">огромную роль при этом играет так называемый </w:t>
      </w:r>
      <w:proofErr w:type="spellStart"/>
      <w:r w:rsidRPr="00011276">
        <w:rPr>
          <w:rFonts w:ascii="Times New Roman" w:hAnsi="Times New Roman"/>
          <w:sz w:val="28"/>
          <w:szCs w:val="28"/>
        </w:rPr>
        <w:t>инпут</w:t>
      </w:r>
      <w:proofErr w:type="spellEnd"/>
      <w:r w:rsidRPr="00011276">
        <w:rPr>
          <w:rFonts w:ascii="Times New Roman" w:hAnsi="Times New Roman"/>
          <w:sz w:val="28"/>
          <w:szCs w:val="28"/>
        </w:rPr>
        <w:t xml:space="preserve"> - тот речевой материал, который ребенок перерабатывает. Матери</w:t>
      </w:r>
      <w:r w:rsidRPr="00011276">
        <w:rPr>
          <w:rFonts w:ascii="Times New Roman" w:hAnsi="Times New Roman"/>
          <w:sz w:val="28"/>
          <w:szCs w:val="28"/>
        </w:rPr>
        <w:softHyphen/>
        <w:t xml:space="preserve">ал этот поставляется на ранних </w:t>
      </w:r>
      <w:proofErr w:type="gramStart"/>
      <w:r w:rsidRPr="00011276">
        <w:rPr>
          <w:rFonts w:ascii="Times New Roman" w:hAnsi="Times New Roman"/>
          <w:sz w:val="28"/>
          <w:szCs w:val="28"/>
        </w:rPr>
        <w:t>этапах</w:t>
      </w:r>
      <w:proofErr w:type="gramEnd"/>
      <w:r w:rsidRPr="00011276">
        <w:rPr>
          <w:rFonts w:ascii="Times New Roman" w:hAnsi="Times New Roman"/>
          <w:sz w:val="28"/>
          <w:szCs w:val="28"/>
        </w:rPr>
        <w:t xml:space="preserve"> прежде всего мате</w:t>
      </w:r>
      <w:r w:rsidRPr="00011276">
        <w:rPr>
          <w:rFonts w:ascii="Times New Roman" w:hAnsi="Times New Roman"/>
          <w:sz w:val="28"/>
          <w:szCs w:val="28"/>
        </w:rPr>
        <w:softHyphen/>
        <w:t>рью, и успешность освоения ребенком родного языка во мно</w:t>
      </w:r>
      <w:r w:rsidRPr="00011276">
        <w:rPr>
          <w:rFonts w:ascii="Times New Roman" w:hAnsi="Times New Roman"/>
          <w:sz w:val="28"/>
          <w:szCs w:val="28"/>
        </w:rPr>
        <w:softHyphen/>
        <w:t>гом определяется особенностями её речевого поведения по отношению к ребенку;</w:t>
      </w:r>
    </w:p>
    <w:p w14:paraId="2470AE53" w14:textId="32A17468" w:rsidR="002F3B94" w:rsidRPr="00011276" w:rsidRDefault="002F3B94" w:rsidP="00161555">
      <w:pPr>
        <w:pStyle w:val="a3"/>
        <w:numPr>
          <w:ilvl w:val="0"/>
          <w:numId w:val="3"/>
        </w:numPr>
        <w:ind w:left="0" w:firstLine="709"/>
        <w:jc w:val="both"/>
        <w:rPr>
          <w:rFonts w:ascii="Times New Roman" w:hAnsi="Times New Roman"/>
          <w:sz w:val="28"/>
          <w:szCs w:val="28"/>
        </w:rPr>
      </w:pPr>
      <w:r w:rsidRPr="00011276">
        <w:rPr>
          <w:rFonts w:ascii="Times New Roman" w:hAnsi="Times New Roman"/>
          <w:sz w:val="28"/>
          <w:szCs w:val="28"/>
        </w:rPr>
        <w:t>исследование речевого развития ребенка невозможно без анализа его предметно-практической деятельности, которая обслуживается языком;</w:t>
      </w:r>
    </w:p>
    <w:p w14:paraId="11DC5FC6" w14:textId="2AB75F51" w:rsidR="002F3B94" w:rsidRPr="00011276" w:rsidRDefault="002F3B94" w:rsidP="00161555">
      <w:pPr>
        <w:pStyle w:val="a3"/>
        <w:numPr>
          <w:ilvl w:val="0"/>
          <w:numId w:val="3"/>
        </w:numPr>
        <w:ind w:left="0" w:firstLine="709"/>
        <w:jc w:val="both"/>
        <w:rPr>
          <w:rFonts w:ascii="Times New Roman" w:hAnsi="Times New Roman"/>
          <w:sz w:val="28"/>
          <w:szCs w:val="28"/>
        </w:rPr>
      </w:pPr>
      <w:proofErr w:type="gramStart"/>
      <w:r w:rsidRPr="00011276">
        <w:rPr>
          <w:rFonts w:ascii="Times New Roman" w:hAnsi="Times New Roman"/>
          <w:sz w:val="28"/>
          <w:szCs w:val="28"/>
        </w:rPr>
        <w:t>речевое развитие ребенка неразрывно связано с его когнитивным развитием, причем связь эта является двунаправлен</w:t>
      </w:r>
      <w:r w:rsidRPr="00011276">
        <w:rPr>
          <w:rFonts w:ascii="Times New Roman" w:hAnsi="Times New Roman"/>
          <w:sz w:val="28"/>
          <w:szCs w:val="28"/>
        </w:rPr>
        <w:softHyphen/>
        <w:t>ной: определенные когнитивные операции на ранних стади</w:t>
      </w:r>
      <w:r w:rsidRPr="00011276">
        <w:rPr>
          <w:rFonts w:ascii="Times New Roman" w:hAnsi="Times New Roman"/>
          <w:sz w:val="28"/>
          <w:szCs w:val="28"/>
        </w:rPr>
        <w:softHyphen/>
        <w:t>ях ребенок может осуществлять независимо от того, освоил ни он языковые категории и единицы, с данным явлением связанные (например, дети способны различать цвет и форму предметов ещё на доречевой стадии), однако, когда начинают складываться соответствующие языковые структуры, языко</w:t>
      </w:r>
      <w:r w:rsidRPr="00011276">
        <w:rPr>
          <w:rFonts w:ascii="Times New Roman" w:hAnsi="Times New Roman"/>
          <w:sz w:val="28"/>
          <w:szCs w:val="28"/>
        </w:rPr>
        <w:softHyphen/>
        <w:t>вое развитие в свою</w:t>
      </w:r>
      <w:proofErr w:type="gramEnd"/>
      <w:r w:rsidRPr="00011276">
        <w:rPr>
          <w:rFonts w:ascii="Times New Roman" w:hAnsi="Times New Roman"/>
          <w:sz w:val="28"/>
          <w:szCs w:val="28"/>
        </w:rPr>
        <w:t xml:space="preserve"> </w:t>
      </w:r>
      <w:proofErr w:type="gramStart"/>
      <w:r w:rsidRPr="00011276">
        <w:rPr>
          <w:rFonts w:ascii="Times New Roman" w:hAnsi="Times New Roman"/>
          <w:sz w:val="28"/>
          <w:szCs w:val="28"/>
        </w:rPr>
        <w:t>очередь начинает оказывать существен</w:t>
      </w:r>
      <w:r w:rsidRPr="00011276">
        <w:rPr>
          <w:rFonts w:ascii="Times New Roman" w:hAnsi="Times New Roman"/>
          <w:sz w:val="28"/>
          <w:szCs w:val="28"/>
        </w:rPr>
        <w:softHyphen/>
        <w:t>ное воздействие на когнитивное, закрепляя успехи ребенка в когнитивной деятельности.</w:t>
      </w:r>
      <w:proofErr w:type="gramEnd"/>
    </w:p>
    <w:p w14:paraId="4E52FC8E" w14:textId="77777777" w:rsidR="002F3B94" w:rsidRPr="00011276" w:rsidRDefault="002F3B94" w:rsidP="00161555">
      <w:pPr>
        <w:pStyle w:val="1"/>
        <w:ind w:left="0" w:firstLine="708"/>
        <w:contextualSpacing w:val="0"/>
        <w:jc w:val="both"/>
        <w:rPr>
          <w:rFonts w:ascii="Times New Roman" w:hAnsi="Times New Roman"/>
          <w:sz w:val="28"/>
          <w:szCs w:val="28"/>
        </w:rPr>
      </w:pPr>
      <w:r w:rsidRPr="00011276">
        <w:rPr>
          <w:rFonts w:ascii="Times New Roman" w:hAnsi="Times New Roman"/>
          <w:sz w:val="28"/>
          <w:szCs w:val="28"/>
        </w:rPr>
        <w:t xml:space="preserve">Процесс усвоения ребенком второго языка идет от понимания с помощью взрослого к самостоятельному пониманию, от понимания в конкретной ситуации к пониманию в любой ситуации, от говорения с опорными словами к самостоятельному говорению, от ритуального обмена репликами по правилам к реальному обмену репликами. Образовательные задачи связаны с усвоением конкретного языкового материала, с овладением определенными речевыми умениями, с приобретением знаний страноведческого характера, с получением некоторых лингвистических сведений. </w:t>
      </w:r>
    </w:p>
    <w:p w14:paraId="60AFB451" w14:textId="77777777" w:rsidR="002F3B94" w:rsidRPr="00A35443" w:rsidRDefault="002F3B94" w:rsidP="00161555">
      <w:pPr>
        <w:pStyle w:val="1"/>
        <w:spacing w:after="0"/>
        <w:ind w:left="0" w:firstLine="708"/>
        <w:contextualSpacing w:val="0"/>
        <w:jc w:val="both"/>
        <w:rPr>
          <w:rFonts w:ascii="Times New Roman" w:hAnsi="Times New Roman"/>
          <w:sz w:val="28"/>
          <w:szCs w:val="28"/>
        </w:rPr>
      </w:pPr>
      <w:r w:rsidRPr="00A35443">
        <w:rPr>
          <w:rFonts w:ascii="Times New Roman" w:hAnsi="Times New Roman"/>
          <w:sz w:val="28"/>
          <w:szCs w:val="28"/>
        </w:rPr>
        <w:t xml:space="preserve">Среди целей обучения второму языку в детском саду педагоги выделяют: </w:t>
      </w:r>
    </w:p>
    <w:p w14:paraId="4FA5745F" w14:textId="77777777" w:rsidR="002F3B94" w:rsidRPr="00A35443" w:rsidRDefault="002F3B94" w:rsidP="00161555">
      <w:pPr>
        <w:spacing w:line="276" w:lineRule="auto"/>
        <w:rPr>
          <w:sz w:val="28"/>
          <w:szCs w:val="28"/>
        </w:rPr>
      </w:pPr>
      <w:r w:rsidRPr="00A35443">
        <w:rPr>
          <w:sz w:val="28"/>
          <w:szCs w:val="28"/>
        </w:rPr>
        <w:t xml:space="preserve">• развитие у детей способности ориентироваться в звучащей речи, понимать и адекватно реагировать на слова воспитателя в различных видах деятельности; </w:t>
      </w:r>
    </w:p>
    <w:p w14:paraId="196E3E66" w14:textId="77777777" w:rsidR="002F3B94" w:rsidRPr="00A35443" w:rsidRDefault="002F3B94" w:rsidP="00161555">
      <w:pPr>
        <w:spacing w:line="276" w:lineRule="auto"/>
        <w:rPr>
          <w:sz w:val="28"/>
          <w:szCs w:val="28"/>
        </w:rPr>
      </w:pPr>
      <w:r w:rsidRPr="00A35443">
        <w:rPr>
          <w:sz w:val="28"/>
          <w:szCs w:val="28"/>
        </w:rPr>
        <w:t>• развитие фонематического слуха применительно к звукам русского языка;</w:t>
      </w:r>
    </w:p>
    <w:p w14:paraId="355C9962" w14:textId="77777777" w:rsidR="002F3B94" w:rsidRPr="00A35443" w:rsidRDefault="002F3B94" w:rsidP="00161555">
      <w:pPr>
        <w:spacing w:line="276" w:lineRule="auto"/>
        <w:rPr>
          <w:sz w:val="28"/>
          <w:szCs w:val="28"/>
        </w:rPr>
      </w:pPr>
      <w:r w:rsidRPr="00A35443">
        <w:rPr>
          <w:sz w:val="28"/>
          <w:szCs w:val="28"/>
        </w:rPr>
        <w:t xml:space="preserve"> • обучение умению задавать вопросы, озвучивать просьбы, формулировать свои мысли и желания на втором (русском) языке; </w:t>
      </w:r>
    </w:p>
    <w:p w14:paraId="3C7525A2" w14:textId="77777777" w:rsidR="002F3B94" w:rsidRPr="00A35443" w:rsidRDefault="002F3B94" w:rsidP="00161555">
      <w:pPr>
        <w:spacing w:line="276" w:lineRule="auto"/>
        <w:rPr>
          <w:sz w:val="28"/>
          <w:szCs w:val="28"/>
        </w:rPr>
      </w:pPr>
      <w:r w:rsidRPr="00A35443">
        <w:rPr>
          <w:sz w:val="28"/>
          <w:szCs w:val="28"/>
        </w:rPr>
        <w:t xml:space="preserve">• развитие способности гибко использовать сформированные языковые и речевые умения в новых, спонтанно возникающих ситуациях коммуникации как </w:t>
      </w:r>
      <w:proofErr w:type="gramStart"/>
      <w:r w:rsidRPr="00A35443">
        <w:rPr>
          <w:sz w:val="28"/>
          <w:szCs w:val="28"/>
        </w:rPr>
        <w:t>со</w:t>
      </w:r>
      <w:proofErr w:type="gramEnd"/>
      <w:r w:rsidRPr="00A35443">
        <w:rPr>
          <w:sz w:val="28"/>
          <w:szCs w:val="28"/>
        </w:rPr>
        <w:t xml:space="preserve"> взрослым, так и со сверстником;</w:t>
      </w:r>
    </w:p>
    <w:p w14:paraId="75319A4E" w14:textId="77777777" w:rsidR="002F3B94" w:rsidRPr="00A35443" w:rsidRDefault="002F3B94" w:rsidP="00161555">
      <w:pPr>
        <w:spacing w:line="276" w:lineRule="auto"/>
        <w:rPr>
          <w:sz w:val="28"/>
          <w:szCs w:val="28"/>
        </w:rPr>
      </w:pPr>
      <w:r w:rsidRPr="00A35443">
        <w:rPr>
          <w:sz w:val="28"/>
          <w:szCs w:val="28"/>
        </w:rPr>
        <w:t xml:space="preserve"> • формирование коммуникативной компетенции, умения вести диалог: поддерживать разговор, отвечать собеседнику и получать от него нужную информацию; </w:t>
      </w:r>
    </w:p>
    <w:p w14:paraId="0AF9961B" w14:textId="77777777" w:rsidR="002F3B94" w:rsidRPr="00A35443" w:rsidRDefault="002F3B94" w:rsidP="00161555">
      <w:pPr>
        <w:spacing w:line="276" w:lineRule="auto"/>
        <w:rPr>
          <w:sz w:val="28"/>
          <w:szCs w:val="28"/>
        </w:rPr>
      </w:pPr>
      <w:r w:rsidRPr="00A35443">
        <w:rPr>
          <w:sz w:val="28"/>
          <w:szCs w:val="28"/>
        </w:rPr>
        <w:lastRenderedPageBreak/>
        <w:t>• привитие навыков перевода, способности соотносить один язык с другим, поощрение металингвистических высказываний и оценок;</w:t>
      </w:r>
    </w:p>
    <w:p w14:paraId="24002F5A" w14:textId="77777777" w:rsidR="002F3B94" w:rsidRPr="00A35443" w:rsidRDefault="002F3B94" w:rsidP="00161555">
      <w:pPr>
        <w:spacing w:line="276" w:lineRule="auto"/>
        <w:rPr>
          <w:sz w:val="28"/>
          <w:szCs w:val="28"/>
        </w:rPr>
      </w:pPr>
      <w:r w:rsidRPr="00A35443">
        <w:rPr>
          <w:sz w:val="28"/>
          <w:szCs w:val="28"/>
        </w:rPr>
        <w:t xml:space="preserve"> • формирование личности двуязычного индивида, уверенно чувствующего себя в двух языках и двух культурах, уважающего обе традиции.</w:t>
      </w:r>
    </w:p>
    <w:p w14:paraId="3625433F" w14:textId="77777777" w:rsidR="002F3B94" w:rsidRPr="00A35443" w:rsidRDefault="002F3B94" w:rsidP="00161555">
      <w:pPr>
        <w:spacing w:line="276" w:lineRule="auto"/>
        <w:rPr>
          <w:sz w:val="28"/>
          <w:szCs w:val="28"/>
        </w:rPr>
      </w:pPr>
      <w:r w:rsidRPr="00A35443">
        <w:rPr>
          <w:sz w:val="28"/>
          <w:szCs w:val="28"/>
        </w:rPr>
        <w:t>Воспитательно-развивающие задачи при обучении второму языку в ДОО связаны с развитием когнитивно-интеллектуальной и психо-эмоциональной сферы, творческого восприятия и преобразования реальности, толерантности.</w:t>
      </w:r>
    </w:p>
    <w:p w14:paraId="4E91A087" w14:textId="77777777" w:rsidR="002F3B94" w:rsidRPr="00A35443" w:rsidRDefault="002F3B94" w:rsidP="00161555">
      <w:pPr>
        <w:spacing w:line="276" w:lineRule="auto"/>
        <w:rPr>
          <w:sz w:val="28"/>
          <w:szCs w:val="28"/>
        </w:rPr>
      </w:pPr>
      <w:r w:rsidRPr="00A35443">
        <w:rPr>
          <w:sz w:val="28"/>
          <w:szCs w:val="28"/>
        </w:rPr>
        <w:t xml:space="preserve"> Успеху усвоения второго языка в значительной степени способствует использование воспитателем наряду с речевыми средствами экстралингвистических средств, которые не только обогащают ребенка знаниями, но и способствуют снижению у него эмоционального напряжения от иноязычной среды, в которой он постоянно находится. </w:t>
      </w:r>
    </w:p>
    <w:p w14:paraId="43C83050" w14:textId="77777777" w:rsidR="002F3B94" w:rsidRPr="00A35443" w:rsidRDefault="002F3B94" w:rsidP="00161555">
      <w:pPr>
        <w:spacing w:line="276" w:lineRule="auto"/>
        <w:rPr>
          <w:sz w:val="28"/>
          <w:szCs w:val="28"/>
        </w:rPr>
      </w:pPr>
      <w:r w:rsidRPr="00A35443">
        <w:rPr>
          <w:sz w:val="28"/>
          <w:szCs w:val="28"/>
        </w:rPr>
        <w:t xml:space="preserve">Среди таких средств выделяются: </w:t>
      </w:r>
    </w:p>
    <w:p w14:paraId="71F23BA9" w14:textId="77777777" w:rsidR="002F3B94" w:rsidRPr="00A35443" w:rsidRDefault="002F3B94" w:rsidP="00161555">
      <w:pPr>
        <w:spacing w:line="276" w:lineRule="auto"/>
        <w:rPr>
          <w:sz w:val="28"/>
          <w:szCs w:val="28"/>
        </w:rPr>
      </w:pPr>
      <w:r w:rsidRPr="00A35443">
        <w:rPr>
          <w:sz w:val="28"/>
          <w:szCs w:val="28"/>
        </w:rPr>
        <w:t>• установление первичного доброжелательного контакта с ребенком, при котором важную роль играют жесты, мимика, действия воспитателя;</w:t>
      </w:r>
    </w:p>
    <w:p w14:paraId="74E7B0FC" w14:textId="77777777" w:rsidR="002F3B94" w:rsidRPr="00A35443" w:rsidRDefault="002F3B94" w:rsidP="00161555">
      <w:pPr>
        <w:spacing w:line="276" w:lineRule="auto"/>
        <w:rPr>
          <w:sz w:val="28"/>
          <w:szCs w:val="28"/>
        </w:rPr>
      </w:pPr>
      <w:r w:rsidRPr="00A35443">
        <w:rPr>
          <w:sz w:val="28"/>
          <w:szCs w:val="28"/>
        </w:rPr>
        <w:t xml:space="preserve"> • изменение темпа речи, использование воспитателем упрощенных речевых конструкций для лучшего понимания ребенком обращенного к нему высказывания; </w:t>
      </w:r>
    </w:p>
    <w:p w14:paraId="777DB7A4" w14:textId="77777777" w:rsidR="002F3B94" w:rsidRPr="00A35443" w:rsidRDefault="002F3B94" w:rsidP="00161555">
      <w:pPr>
        <w:spacing w:line="276" w:lineRule="auto"/>
        <w:rPr>
          <w:sz w:val="28"/>
          <w:szCs w:val="28"/>
        </w:rPr>
      </w:pPr>
      <w:r w:rsidRPr="00A35443">
        <w:rPr>
          <w:sz w:val="28"/>
          <w:szCs w:val="28"/>
        </w:rPr>
        <w:t xml:space="preserve">• повторы слов и фраз, их четкое произнесение, а иногда и утрированная правильная артикуляция; </w:t>
      </w:r>
    </w:p>
    <w:p w14:paraId="2CFB17C6" w14:textId="77777777" w:rsidR="002F3B94" w:rsidRPr="00A35443" w:rsidRDefault="002F3B94" w:rsidP="00161555">
      <w:pPr>
        <w:spacing w:line="276" w:lineRule="auto"/>
        <w:rPr>
          <w:sz w:val="28"/>
          <w:szCs w:val="28"/>
        </w:rPr>
      </w:pPr>
      <w:r w:rsidRPr="00A35443">
        <w:rPr>
          <w:sz w:val="28"/>
          <w:szCs w:val="28"/>
        </w:rPr>
        <w:t xml:space="preserve">• учет уровня владения языками у каждого конкретного ребенка; </w:t>
      </w:r>
    </w:p>
    <w:p w14:paraId="37CBD0E2" w14:textId="77777777" w:rsidR="002F3B94" w:rsidRPr="00A35443" w:rsidRDefault="002F3B94" w:rsidP="00161555">
      <w:pPr>
        <w:spacing w:after="240" w:line="276" w:lineRule="auto"/>
        <w:rPr>
          <w:sz w:val="28"/>
          <w:szCs w:val="28"/>
        </w:rPr>
      </w:pPr>
      <w:r w:rsidRPr="00A35443">
        <w:rPr>
          <w:sz w:val="28"/>
          <w:szCs w:val="28"/>
        </w:rPr>
        <w:t xml:space="preserve">• постепенное усложнение речи воспитателя. </w:t>
      </w:r>
    </w:p>
    <w:p w14:paraId="1A88CA9D" w14:textId="77777777" w:rsidR="002F3B94" w:rsidRPr="00A35443" w:rsidRDefault="002F3B94" w:rsidP="00161555">
      <w:pPr>
        <w:spacing w:line="276" w:lineRule="auto"/>
        <w:rPr>
          <w:sz w:val="28"/>
          <w:szCs w:val="28"/>
        </w:rPr>
      </w:pPr>
      <w:r w:rsidRPr="00A35443">
        <w:rPr>
          <w:sz w:val="28"/>
          <w:szCs w:val="28"/>
        </w:rPr>
        <w:t xml:space="preserve">Итак, </w:t>
      </w:r>
      <w:r w:rsidRPr="00A35443">
        <w:rPr>
          <w:bCs/>
          <w:sz w:val="28"/>
          <w:szCs w:val="28"/>
        </w:rPr>
        <w:t xml:space="preserve">основными результатами обучения и воспитания в ДОО </w:t>
      </w:r>
      <w:r w:rsidRPr="00A35443">
        <w:rPr>
          <w:sz w:val="28"/>
          <w:szCs w:val="28"/>
        </w:rPr>
        <w:t>являются:</w:t>
      </w:r>
    </w:p>
    <w:p w14:paraId="0CD19EC3" w14:textId="77777777" w:rsidR="002F3B94" w:rsidRPr="00A35443" w:rsidRDefault="002F3B94" w:rsidP="00161555">
      <w:pPr>
        <w:autoSpaceDE w:val="0"/>
        <w:spacing w:line="276" w:lineRule="auto"/>
        <w:textAlignment w:val="center"/>
        <w:rPr>
          <w:sz w:val="28"/>
          <w:szCs w:val="28"/>
        </w:rPr>
      </w:pPr>
      <w:r w:rsidRPr="00A35443">
        <w:rPr>
          <w:spacing w:val="-5"/>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60C45B61" w14:textId="77777777" w:rsidR="002F3B94" w:rsidRPr="00A35443" w:rsidRDefault="002F3B94" w:rsidP="00161555">
      <w:pPr>
        <w:autoSpaceDE w:val="0"/>
        <w:spacing w:line="276" w:lineRule="auto"/>
        <w:textAlignment w:val="center"/>
        <w:rPr>
          <w:spacing w:val="-2"/>
          <w:sz w:val="28"/>
          <w:szCs w:val="28"/>
        </w:rPr>
      </w:pPr>
      <w:r w:rsidRPr="00A35443">
        <w:rPr>
          <w:sz w:val="28"/>
          <w:szCs w:val="28"/>
        </w:rPr>
        <w:t xml:space="preserve">2) построение социокультурной образовательной среды и реализация особенностей каждого ребенка, </w:t>
      </w:r>
      <w:proofErr w:type="gramStart"/>
      <w:r w:rsidRPr="00A35443">
        <w:rPr>
          <w:sz w:val="28"/>
          <w:szCs w:val="28"/>
        </w:rPr>
        <w:t>при</w:t>
      </w:r>
      <w:proofErr w:type="gramEnd"/>
      <w:r w:rsidRPr="00A35443">
        <w:rPr>
          <w:sz w:val="28"/>
          <w:szCs w:val="28"/>
        </w:rPr>
        <w:t xml:space="preserve"> которой сам ребенок становится субъектом образования (далее — индивидуализация дошкольного образования и образовательная инклюзия);</w:t>
      </w:r>
    </w:p>
    <w:p w14:paraId="67F28F72" w14:textId="77777777" w:rsidR="002F3B94" w:rsidRPr="00A35443" w:rsidRDefault="002F3B94" w:rsidP="00161555">
      <w:pPr>
        <w:autoSpaceDE w:val="0"/>
        <w:spacing w:line="276" w:lineRule="auto"/>
        <w:textAlignment w:val="center"/>
        <w:rPr>
          <w:sz w:val="28"/>
          <w:szCs w:val="28"/>
        </w:rPr>
      </w:pPr>
      <w:r w:rsidRPr="00A35443">
        <w:rPr>
          <w:spacing w:val="-2"/>
          <w:sz w:val="28"/>
          <w:szCs w:val="28"/>
        </w:rPr>
        <w:t xml:space="preserve">3) сотрудничество с семьей, содействие и сотрудничество </w:t>
      </w:r>
      <w:r w:rsidRPr="00A35443">
        <w:rPr>
          <w:i/>
          <w:spacing w:val="-2"/>
          <w:sz w:val="28"/>
          <w:szCs w:val="28"/>
        </w:rPr>
        <w:t>детей и взрослых</w:t>
      </w:r>
      <w:r w:rsidRPr="00A35443">
        <w:rPr>
          <w:spacing w:val="-2"/>
          <w:sz w:val="28"/>
          <w:szCs w:val="28"/>
        </w:rPr>
        <w:t>;</w:t>
      </w:r>
    </w:p>
    <w:p w14:paraId="5F76083D" w14:textId="77777777" w:rsidR="002F3B94" w:rsidRPr="00A35443" w:rsidRDefault="002F3B94" w:rsidP="00161555">
      <w:pPr>
        <w:autoSpaceDE w:val="0"/>
        <w:spacing w:line="276" w:lineRule="auto"/>
        <w:textAlignment w:val="center"/>
        <w:rPr>
          <w:sz w:val="28"/>
          <w:szCs w:val="28"/>
        </w:rPr>
      </w:pPr>
      <w:r w:rsidRPr="00A35443">
        <w:rPr>
          <w:sz w:val="28"/>
          <w:szCs w:val="28"/>
        </w:rPr>
        <w:t>4) приобщение детей к социокультурным нормам, традициям семьи, этноса, общества и государства;</w:t>
      </w:r>
    </w:p>
    <w:p w14:paraId="4E2707B7" w14:textId="77777777" w:rsidR="002F3B94" w:rsidRPr="00A35443" w:rsidRDefault="002F3B94" w:rsidP="00161555">
      <w:pPr>
        <w:autoSpaceDE w:val="0"/>
        <w:spacing w:line="276" w:lineRule="auto"/>
        <w:textAlignment w:val="center"/>
        <w:rPr>
          <w:sz w:val="28"/>
          <w:szCs w:val="28"/>
        </w:rPr>
      </w:pPr>
      <w:r w:rsidRPr="00A35443">
        <w:rPr>
          <w:sz w:val="28"/>
          <w:szCs w:val="28"/>
        </w:rPr>
        <w:t>6) реализация в образовательной практике идеи диалога культур;</w:t>
      </w:r>
    </w:p>
    <w:p w14:paraId="4A5FE57A" w14:textId="77777777" w:rsidR="002F3B94" w:rsidRPr="00A35443" w:rsidRDefault="002F3B94" w:rsidP="00161555">
      <w:pPr>
        <w:autoSpaceDE w:val="0"/>
        <w:spacing w:line="276" w:lineRule="auto"/>
        <w:textAlignment w:val="center"/>
        <w:rPr>
          <w:sz w:val="28"/>
          <w:szCs w:val="28"/>
        </w:rPr>
      </w:pPr>
      <w:r w:rsidRPr="00A35443">
        <w:rPr>
          <w:sz w:val="28"/>
          <w:szCs w:val="28"/>
        </w:rPr>
        <w:t>7) формирование познавательных интересов и познавательных действий ребенка в различных видах деятельности;</w:t>
      </w:r>
    </w:p>
    <w:p w14:paraId="5BF345AC" w14:textId="77777777" w:rsidR="002F3B94" w:rsidRPr="00A35443" w:rsidRDefault="002F3B94" w:rsidP="00161555">
      <w:pPr>
        <w:autoSpaceDE w:val="0"/>
        <w:spacing w:line="276" w:lineRule="auto"/>
        <w:textAlignment w:val="center"/>
        <w:rPr>
          <w:sz w:val="28"/>
          <w:szCs w:val="28"/>
        </w:rPr>
      </w:pPr>
      <w:r w:rsidRPr="00A35443">
        <w:rPr>
          <w:sz w:val="28"/>
          <w:szCs w:val="28"/>
        </w:rPr>
        <w:t>8) возрастная адекватность дошкольного образования (соответствие условий, требований, методов возрасту и особенностям развития);</w:t>
      </w:r>
    </w:p>
    <w:p w14:paraId="1EC4B4D9" w14:textId="77777777" w:rsidR="002F3B94" w:rsidRPr="00A35443" w:rsidRDefault="002F3B94" w:rsidP="00161555">
      <w:pPr>
        <w:autoSpaceDE w:val="0"/>
        <w:spacing w:line="276" w:lineRule="auto"/>
        <w:textAlignment w:val="center"/>
        <w:rPr>
          <w:sz w:val="28"/>
          <w:szCs w:val="28"/>
        </w:rPr>
      </w:pPr>
      <w:r w:rsidRPr="00A35443">
        <w:rPr>
          <w:sz w:val="28"/>
          <w:szCs w:val="28"/>
        </w:rPr>
        <w:t>9)  учет этнокультурной ситуации и особенностей национально-регионального характера, влияющих на развитие ребенка.</w:t>
      </w:r>
    </w:p>
    <w:p w14:paraId="7B5AA8BE" w14:textId="2D98945F" w:rsidR="002F3B94" w:rsidRPr="00A35443" w:rsidRDefault="002F3B94" w:rsidP="00161555">
      <w:pPr>
        <w:autoSpaceDE w:val="0"/>
        <w:spacing w:after="240" w:line="276" w:lineRule="auto"/>
        <w:textAlignment w:val="center"/>
        <w:rPr>
          <w:sz w:val="28"/>
          <w:szCs w:val="28"/>
        </w:rPr>
      </w:pPr>
      <w:r w:rsidRPr="00A35443">
        <w:rPr>
          <w:sz w:val="28"/>
          <w:szCs w:val="28"/>
        </w:rPr>
        <w:lastRenderedPageBreak/>
        <w:t>Известно, что билингвизм или двуязычие развивается нормально, если в итоге человек может последовательно  выразить свою мысль хотя бы на одном из языков. Если же наблюдается неполноценность развития у ребенка обоих языков, то у него разрушается структура мысли, он не может ни транслировать, ни контролировать свои потребности и эмоции. При этом он вынужден прибегать к иным, часто паралингвистическим формам самовыражения, а также к деструктивным способам поведения. Тем важнее правильно организовать обучение и/или коррекцию речевого развития двуязычного индивида на раннем этапе, учитывая разнообразные факторы окружающей среды, выбирая из альтернативных методик именно те, которые являются подходящими для данного случ</w:t>
      </w:r>
      <w:bookmarkStart w:id="0" w:name="_GoBack"/>
      <w:bookmarkEnd w:id="0"/>
      <w:r w:rsidRPr="00A35443">
        <w:rPr>
          <w:sz w:val="28"/>
          <w:szCs w:val="28"/>
        </w:rPr>
        <w:t xml:space="preserve">ая. </w:t>
      </w:r>
    </w:p>
    <w:p w14:paraId="3130F6FF" w14:textId="5E138315" w:rsidR="00A35443" w:rsidRPr="00161555" w:rsidRDefault="002F3B94" w:rsidP="00161555">
      <w:pPr>
        <w:spacing w:line="276" w:lineRule="auto"/>
        <w:rPr>
          <w:sz w:val="28"/>
          <w:szCs w:val="28"/>
        </w:rPr>
      </w:pPr>
      <w:r w:rsidRPr="00161555">
        <w:rPr>
          <w:sz w:val="28"/>
          <w:szCs w:val="28"/>
        </w:rPr>
        <w:t xml:space="preserve">Действительно, наша страна  – полиэтническое, </w:t>
      </w:r>
      <w:proofErr w:type="spellStart"/>
      <w:r w:rsidRPr="00161555">
        <w:rPr>
          <w:sz w:val="28"/>
          <w:szCs w:val="28"/>
        </w:rPr>
        <w:t>поликонфессиональное</w:t>
      </w:r>
      <w:proofErr w:type="spellEnd"/>
      <w:r w:rsidRPr="00161555">
        <w:rPr>
          <w:sz w:val="28"/>
          <w:szCs w:val="28"/>
        </w:rPr>
        <w:t xml:space="preserve"> и поликультурное государство, исторически сформировавшееся по модели полиэтнического сообщества и единого социокультурного пространства. В связи с процессами глобализации и изменением образовательной политики в разных странах мира произошел пересмотр целей образовательных программ. Мы глубоко убеждены, что в настоящее время именно поликультурное образование отвечает современным запросам общества, поскольку билингвизм и многоязычие  перестают быть только требованием времени, но становится социально-культурной нормой. Именно поэтому</w:t>
      </w:r>
      <w:r w:rsidR="00A35443" w:rsidRPr="00161555">
        <w:rPr>
          <w:sz w:val="28"/>
          <w:szCs w:val="28"/>
        </w:rPr>
        <w:t>,</w:t>
      </w:r>
      <w:r w:rsidRPr="00161555">
        <w:rPr>
          <w:sz w:val="28"/>
          <w:szCs w:val="28"/>
        </w:rPr>
        <w:t xml:space="preserve"> </w:t>
      </w:r>
      <w:r w:rsidR="00A35443" w:rsidRPr="00161555">
        <w:rPr>
          <w:sz w:val="28"/>
          <w:szCs w:val="28"/>
        </w:rPr>
        <w:t>интеграция деятельности по социокультурной адаптации в ДОО</w:t>
      </w:r>
      <w:r w:rsidR="00A35443" w:rsidRPr="00161555">
        <w:rPr>
          <w:sz w:val="28"/>
          <w:szCs w:val="28"/>
        </w:rPr>
        <w:t xml:space="preserve"> </w:t>
      </w:r>
      <w:r w:rsidR="00A35443" w:rsidRPr="00161555">
        <w:rPr>
          <w:sz w:val="28"/>
          <w:szCs w:val="28"/>
        </w:rPr>
        <w:t xml:space="preserve">– это веление сегодняшнего времени.  </w:t>
      </w:r>
    </w:p>
    <w:p w14:paraId="4F2C159A" w14:textId="5B218D27" w:rsidR="00D81633" w:rsidRDefault="00D81633" w:rsidP="00161555">
      <w:pPr>
        <w:spacing w:line="276" w:lineRule="auto"/>
      </w:pPr>
    </w:p>
    <w:p w14:paraId="387BBE55" w14:textId="77777777" w:rsidR="003A29A0" w:rsidRDefault="003A29A0" w:rsidP="00161555">
      <w:pPr>
        <w:pStyle w:val="ad"/>
        <w:shd w:val="clear" w:color="auto" w:fill="FFFFFF"/>
        <w:spacing w:after="0" w:line="276" w:lineRule="auto"/>
        <w:ind w:firstLine="709"/>
        <w:jc w:val="both"/>
        <w:rPr>
          <w:lang w:val="ru-RU"/>
        </w:rPr>
      </w:pPr>
    </w:p>
    <w:p w14:paraId="138356F2" w14:textId="77777777" w:rsidR="003A29A0" w:rsidRPr="008D586B" w:rsidRDefault="003A29A0" w:rsidP="00161555">
      <w:pPr>
        <w:pStyle w:val="ad"/>
        <w:shd w:val="clear" w:color="auto" w:fill="FFFFFF"/>
        <w:spacing w:after="0" w:line="276" w:lineRule="auto"/>
        <w:ind w:firstLine="709"/>
        <w:jc w:val="both"/>
        <w:rPr>
          <w:lang w:val="ru-RU"/>
        </w:rPr>
      </w:pPr>
    </w:p>
    <w:p w14:paraId="6945821F" w14:textId="77777777" w:rsidR="00D81633" w:rsidRDefault="00D81633" w:rsidP="00161555">
      <w:pPr>
        <w:spacing w:line="276" w:lineRule="auto"/>
      </w:pPr>
    </w:p>
    <w:sectPr w:rsidR="00D81633" w:rsidSect="00B0149F">
      <w:pgSz w:w="11906" w:h="16838"/>
      <w:pgMar w:top="567" w:right="567" w:bottom="567"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26AA"/>
    <w:multiLevelType w:val="multilevel"/>
    <w:tmpl w:val="8D160A7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33F0E45"/>
    <w:multiLevelType w:val="hybridMultilevel"/>
    <w:tmpl w:val="D5BC0AC2"/>
    <w:lvl w:ilvl="0" w:tplc="3E0CE45A">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BE078ED"/>
    <w:multiLevelType w:val="hybridMultilevel"/>
    <w:tmpl w:val="E6169D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94"/>
    <w:rsid w:val="00011276"/>
    <w:rsid w:val="00161555"/>
    <w:rsid w:val="002F3B94"/>
    <w:rsid w:val="00333FE0"/>
    <w:rsid w:val="003A29A0"/>
    <w:rsid w:val="008C153D"/>
    <w:rsid w:val="009846AE"/>
    <w:rsid w:val="00A35443"/>
    <w:rsid w:val="00B0149F"/>
    <w:rsid w:val="00D47AD1"/>
    <w:rsid w:val="00D81633"/>
    <w:rsid w:val="00F11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B94"/>
    <w:pPr>
      <w:adjustRightInd w:val="0"/>
      <w:spacing w:after="0" w:line="360" w:lineRule="auto"/>
      <w:ind w:firstLine="709"/>
      <w:jc w:val="both"/>
      <w:textAlignment w:val="baseline"/>
    </w:pPr>
    <w:rPr>
      <w:rFonts w:eastAsia="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L List Paragraph,Список Нумерованный,Варианты ответов,ПАРАГРАФ,ПС - Нумерованный,список мой1,mcd_гпи_маркиров.список ур.1,List Paragraph,Абзац списка МКД,Абзац списка3,Список нумерованный цифры,Bullet List,FooterText,numbered"/>
    <w:basedOn w:val="a"/>
    <w:link w:val="a4"/>
    <w:uiPriority w:val="34"/>
    <w:qFormat/>
    <w:rsid w:val="002F3B94"/>
    <w:pPr>
      <w:adjustRightInd/>
      <w:spacing w:after="200" w:line="276" w:lineRule="auto"/>
      <w:ind w:left="720" w:firstLine="0"/>
      <w:contextualSpacing/>
      <w:jc w:val="left"/>
      <w:textAlignment w:val="auto"/>
    </w:pPr>
    <w:rPr>
      <w:rFonts w:ascii="Calibri" w:eastAsia="Calibri" w:hAnsi="Calibri"/>
      <w:sz w:val="22"/>
      <w:szCs w:val="22"/>
      <w:lang w:eastAsia="en-US"/>
    </w:rPr>
  </w:style>
  <w:style w:type="character" w:customStyle="1" w:styleId="a4">
    <w:name w:val="Абзац списка Знак"/>
    <w:aliases w:val="ITL List Paragraph Знак,Список Нумерованный Знак,Варианты ответов Знак,ПАРАГРАФ Знак,ПС - Нумерованный Знак,список мой1 Знак,mcd_гпи_маркиров.список ур.1 Знак,List Paragraph Знак,Абзац списка МКД Знак,Абзац списка3 Знак,FooterText Знак"/>
    <w:link w:val="a3"/>
    <w:uiPriority w:val="34"/>
    <w:locked/>
    <w:rsid w:val="002F3B94"/>
    <w:rPr>
      <w:rFonts w:ascii="Calibri" w:eastAsia="Calibri" w:hAnsi="Calibri" w:cs="Times New Roman"/>
      <w:sz w:val="22"/>
    </w:rPr>
  </w:style>
  <w:style w:type="paragraph" w:customStyle="1" w:styleId="1">
    <w:name w:val="Абзац списка1"/>
    <w:basedOn w:val="a"/>
    <w:rsid w:val="002F3B94"/>
    <w:pPr>
      <w:adjustRightInd/>
      <w:spacing w:after="200" w:line="276" w:lineRule="auto"/>
      <w:ind w:left="720" w:firstLine="0"/>
      <w:contextualSpacing/>
      <w:jc w:val="left"/>
      <w:textAlignment w:val="auto"/>
    </w:pPr>
    <w:rPr>
      <w:rFonts w:ascii="Calibri" w:hAnsi="Calibri"/>
      <w:sz w:val="22"/>
      <w:szCs w:val="22"/>
      <w:lang w:eastAsia="en-US"/>
    </w:rPr>
  </w:style>
  <w:style w:type="character" w:styleId="a5">
    <w:name w:val="annotation reference"/>
    <w:basedOn w:val="a0"/>
    <w:uiPriority w:val="99"/>
    <w:semiHidden/>
    <w:unhideWhenUsed/>
    <w:rsid w:val="002F3B94"/>
    <w:rPr>
      <w:sz w:val="16"/>
      <w:szCs w:val="16"/>
    </w:rPr>
  </w:style>
  <w:style w:type="paragraph" w:styleId="a6">
    <w:name w:val="annotation text"/>
    <w:basedOn w:val="a"/>
    <w:link w:val="a7"/>
    <w:uiPriority w:val="99"/>
    <w:semiHidden/>
    <w:unhideWhenUsed/>
    <w:rsid w:val="002F3B94"/>
    <w:pPr>
      <w:spacing w:line="240" w:lineRule="auto"/>
    </w:pPr>
    <w:rPr>
      <w:sz w:val="20"/>
    </w:rPr>
  </w:style>
  <w:style w:type="character" w:customStyle="1" w:styleId="a7">
    <w:name w:val="Текст примечания Знак"/>
    <w:basedOn w:val="a0"/>
    <w:link w:val="a6"/>
    <w:uiPriority w:val="99"/>
    <w:semiHidden/>
    <w:rsid w:val="002F3B94"/>
    <w:rPr>
      <w:rFonts w:eastAsia="Times New Roman" w:cs="Times New Roman"/>
      <w:sz w:val="20"/>
      <w:szCs w:val="20"/>
      <w:lang w:eastAsia="ru-RU"/>
    </w:rPr>
  </w:style>
  <w:style w:type="paragraph" w:styleId="a8">
    <w:name w:val="annotation subject"/>
    <w:basedOn w:val="a6"/>
    <w:next w:val="a6"/>
    <w:link w:val="a9"/>
    <w:uiPriority w:val="99"/>
    <w:semiHidden/>
    <w:unhideWhenUsed/>
    <w:rsid w:val="002F3B94"/>
    <w:rPr>
      <w:b/>
      <w:bCs/>
    </w:rPr>
  </w:style>
  <w:style w:type="character" w:customStyle="1" w:styleId="a9">
    <w:name w:val="Тема примечания Знак"/>
    <w:basedOn w:val="a7"/>
    <w:link w:val="a8"/>
    <w:uiPriority w:val="99"/>
    <w:semiHidden/>
    <w:rsid w:val="002F3B94"/>
    <w:rPr>
      <w:rFonts w:eastAsia="Times New Roman" w:cs="Times New Roman"/>
      <w:b/>
      <w:bCs/>
      <w:sz w:val="20"/>
      <w:szCs w:val="20"/>
      <w:lang w:eastAsia="ru-RU"/>
    </w:rPr>
  </w:style>
  <w:style w:type="paragraph" w:styleId="aa">
    <w:name w:val="Balloon Text"/>
    <w:basedOn w:val="a"/>
    <w:link w:val="ab"/>
    <w:uiPriority w:val="99"/>
    <w:semiHidden/>
    <w:unhideWhenUsed/>
    <w:rsid w:val="002F3B94"/>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2F3B94"/>
    <w:rPr>
      <w:rFonts w:ascii="Tahoma" w:eastAsia="Times New Roman" w:hAnsi="Tahoma" w:cs="Tahoma"/>
      <w:sz w:val="16"/>
      <w:szCs w:val="16"/>
      <w:lang w:eastAsia="ru-RU"/>
    </w:rPr>
  </w:style>
  <w:style w:type="character" w:styleId="ac">
    <w:name w:val="Strong"/>
    <w:uiPriority w:val="22"/>
    <w:unhideWhenUsed/>
    <w:qFormat/>
    <w:rsid w:val="00D81633"/>
    <w:rPr>
      <w:b/>
      <w:bCs/>
    </w:rPr>
  </w:style>
  <w:style w:type="paragraph" w:styleId="ad">
    <w:name w:val="Normal (Web)"/>
    <w:basedOn w:val="a"/>
    <w:uiPriority w:val="99"/>
    <w:unhideWhenUsed/>
    <w:rsid w:val="00D81633"/>
    <w:pPr>
      <w:adjustRightInd/>
      <w:spacing w:after="160" w:line="259" w:lineRule="auto"/>
      <w:ind w:firstLine="0"/>
      <w:jc w:val="left"/>
      <w:textAlignment w:val="auto"/>
    </w:pPr>
    <w:rPr>
      <w:rFonts w:eastAsia="Calibri"/>
      <w:szCs w:val="24"/>
      <w:lang w:val="en-US" w:eastAsia="en-US"/>
    </w:rPr>
  </w:style>
  <w:style w:type="paragraph" w:styleId="ae">
    <w:name w:val="No Spacing"/>
    <w:uiPriority w:val="1"/>
    <w:qFormat/>
    <w:rsid w:val="00011276"/>
    <w:pPr>
      <w:spacing w:after="0" w:line="240" w:lineRule="auto"/>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B94"/>
    <w:pPr>
      <w:adjustRightInd w:val="0"/>
      <w:spacing w:after="0" w:line="360" w:lineRule="auto"/>
      <w:ind w:firstLine="709"/>
      <w:jc w:val="both"/>
      <w:textAlignment w:val="baseline"/>
    </w:pPr>
    <w:rPr>
      <w:rFonts w:eastAsia="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L List Paragraph,Список Нумерованный,Варианты ответов,ПАРАГРАФ,ПС - Нумерованный,список мой1,mcd_гпи_маркиров.список ур.1,List Paragraph,Абзац списка МКД,Абзац списка3,Список нумерованный цифры,Bullet List,FooterText,numbered"/>
    <w:basedOn w:val="a"/>
    <w:link w:val="a4"/>
    <w:uiPriority w:val="34"/>
    <w:qFormat/>
    <w:rsid w:val="002F3B94"/>
    <w:pPr>
      <w:adjustRightInd/>
      <w:spacing w:after="200" w:line="276" w:lineRule="auto"/>
      <w:ind w:left="720" w:firstLine="0"/>
      <w:contextualSpacing/>
      <w:jc w:val="left"/>
      <w:textAlignment w:val="auto"/>
    </w:pPr>
    <w:rPr>
      <w:rFonts w:ascii="Calibri" w:eastAsia="Calibri" w:hAnsi="Calibri"/>
      <w:sz w:val="22"/>
      <w:szCs w:val="22"/>
      <w:lang w:eastAsia="en-US"/>
    </w:rPr>
  </w:style>
  <w:style w:type="character" w:customStyle="1" w:styleId="a4">
    <w:name w:val="Абзац списка Знак"/>
    <w:aliases w:val="ITL List Paragraph Знак,Список Нумерованный Знак,Варианты ответов Знак,ПАРАГРАФ Знак,ПС - Нумерованный Знак,список мой1 Знак,mcd_гпи_маркиров.список ур.1 Знак,List Paragraph Знак,Абзац списка МКД Знак,Абзац списка3 Знак,FooterText Знак"/>
    <w:link w:val="a3"/>
    <w:uiPriority w:val="34"/>
    <w:locked/>
    <w:rsid w:val="002F3B94"/>
    <w:rPr>
      <w:rFonts w:ascii="Calibri" w:eastAsia="Calibri" w:hAnsi="Calibri" w:cs="Times New Roman"/>
      <w:sz w:val="22"/>
    </w:rPr>
  </w:style>
  <w:style w:type="paragraph" w:customStyle="1" w:styleId="1">
    <w:name w:val="Абзац списка1"/>
    <w:basedOn w:val="a"/>
    <w:rsid w:val="002F3B94"/>
    <w:pPr>
      <w:adjustRightInd/>
      <w:spacing w:after="200" w:line="276" w:lineRule="auto"/>
      <w:ind w:left="720" w:firstLine="0"/>
      <w:contextualSpacing/>
      <w:jc w:val="left"/>
      <w:textAlignment w:val="auto"/>
    </w:pPr>
    <w:rPr>
      <w:rFonts w:ascii="Calibri" w:hAnsi="Calibri"/>
      <w:sz w:val="22"/>
      <w:szCs w:val="22"/>
      <w:lang w:eastAsia="en-US"/>
    </w:rPr>
  </w:style>
  <w:style w:type="character" w:styleId="a5">
    <w:name w:val="annotation reference"/>
    <w:basedOn w:val="a0"/>
    <w:uiPriority w:val="99"/>
    <w:semiHidden/>
    <w:unhideWhenUsed/>
    <w:rsid w:val="002F3B94"/>
    <w:rPr>
      <w:sz w:val="16"/>
      <w:szCs w:val="16"/>
    </w:rPr>
  </w:style>
  <w:style w:type="paragraph" w:styleId="a6">
    <w:name w:val="annotation text"/>
    <w:basedOn w:val="a"/>
    <w:link w:val="a7"/>
    <w:uiPriority w:val="99"/>
    <w:semiHidden/>
    <w:unhideWhenUsed/>
    <w:rsid w:val="002F3B94"/>
    <w:pPr>
      <w:spacing w:line="240" w:lineRule="auto"/>
    </w:pPr>
    <w:rPr>
      <w:sz w:val="20"/>
    </w:rPr>
  </w:style>
  <w:style w:type="character" w:customStyle="1" w:styleId="a7">
    <w:name w:val="Текст примечания Знак"/>
    <w:basedOn w:val="a0"/>
    <w:link w:val="a6"/>
    <w:uiPriority w:val="99"/>
    <w:semiHidden/>
    <w:rsid w:val="002F3B94"/>
    <w:rPr>
      <w:rFonts w:eastAsia="Times New Roman" w:cs="Times New Roman"/>
      <w:sz w:val="20"/>
      <w:szCs w:val="20"/>
      <w:lang w:eastAsia="ru-RU"/>
    </w:rPr>
  </w:style>
  <w:style w:type="paragraph" w:styleId="a8">
    <w:name w:val="annotation subject"/>
    <w:basedOn w:val="a6"/>
    <w:next w:val="a6"/>
    <w:link w:val="a9"/>
    <w:uiPriority w:val="99"/>
    <w:semiHidden/>
    <w:unhideWhenUsed/>
    <w:rsid w:val="002F3B94"/>
    <w:rPr>
      <w:b/>
      <w:bCs/>
    </w:rPr>
  </w:style>
  <w:style w:type="character" w:customStyle="1" w:styleId="a9">
    <w:name w:val="Тема примечания Знак"/>
    <w:basedOn w:val="a7"/>
    <w:link w:val="a8"/>
    <w:uiPriority w:val="99"/>
    <w:semiHidden/>
    <w:rsid w:val="002F3B94"/>
    <w:rPr>
      <w:rFonts w:eastAsia="Times New Roman" w:cs="Times New Roman"/>
      <w:b/>
      <w:bCs/>
      <w:sz w:val="20"/>
      <w:szCs w:val="20"/>
      <w:lang w:eastAsia="ru-RU"/>
    </w:rPr>
  </w:style>
  <w:style w:type="paragraph" w:styleId="aa">
    <w:name w:val="Balloon Text"/>
    <w:basedOn w:val="a"/>
    <w:link w:val="ab"/>
    <w:uiPriority w:val="99"/>
    <w:semiHidden/>
    <w:unhideWhenUsed/>
    <w:rsid w:val="002F3B94"/>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2F3B94"/>
    <w:rPr>
      <w:rFonts w:ascii="Tahoma" w:eastAsia="Times New Roman" w:hAnsi="Tahoma" w:cs="Tahoma"/>
      <w:sz w:val="16"/>
      <w:szCs w:val="16"/>
      <w:lang w:eastAsia="ru-RU"/>
    </w:rPr>
  </w:style>
  <w:style w:type="character" w:styleId="ac">
    <w:name w:val="Strong"/>
    <w:uiPriority w:val="22"/>
    <w:unhideWhenUsed/>
    <w:qFormat/>
    <w:rsid w:val="00D81633"/>
    <w:rPr>
      <w:b/>
      <w:bCs/>
    </w:rPr>
  </w:style>
  <w:style w:type="paragraph" w:styleId="ad">
    <w:name w:val="Normal (Web)"/>
    <w:basedOn w:val="a"/>
    <w:uiPriority w:val="99"/>
    <w:unhideWhenUsed/>
    <w:rsid w:val="00D81633"/>
    <w:pPr>
      <w:adjustRightInd/>
      <w:spacing w:after="160" w:line="259" w:lineRule="auto"/>
      <w:ind w:firstLine="0"/>
      <w:jc w:val="left"/>
      <w:textAlignment w:val="auto"/>
    </w:pPr>
    <w:rPr>
      <w:rFonts w:eastAsia="Calibri"/>
      <w:szCs w:val="24"/>
      <w:lang w:val="en-US" w:eastAsia="en-US"/>
    </w:rPr>
  </w:style>
  <w:style w:type="paragraph" w:styleId="ae">
    <w:name w:val="No Spacing"/>
    <w:uiPriority w:val="1"/>
    <w:qFormat/>
    <w:rsid w:val="00011276"/>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1332</Words>
  <Characters>7594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Красная шапочка</cp:lastModifiedBy>
  <cp:revision>2</cp:revision>
  <dcterms:created xsi:type="dcterms:W3CDTF">2020-09-01T11:28:00Z</dcterms:created>
  <dcterms:modified xsi:type="dcterms:W3CDTF">2020-09-01T11:28:00Z</dcterms:modified>
</cp:coreProperties>
</file>